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249"/>
        <w:gridCol w:w="115"/>
        <w:gridCol w:w="114"/>
        <w:gridCol w:w="459"/>
        <w:gridCol w:w="673"/>
        <w:gridCol w:w="230"/>
        <w:gridCol w:w="214"/>
        <w:gridCol w:w="115"/>
        <w:gridCol w:w="344"/>
        <w:gridCol w:w="673"/>
        <w:gridCol w:w="230"/>
        <w:gridCol w:w="229"/>
        <w:gridCol w:w="115"/>
        <w:gridCol w:w="329"/>
        <w:gridCol w:w="1017"/>
        <w:gridCol w:w="115"/>
        <w:gridCol w:w="115"/>
        <w:gridCol w:w="114"/>
        <w:gridCol w:w="215"/>
        <w:gridCol w:w="229"/>
        <w:gridCol w:w="230"/>
        <w:gridCol w:w="114"/>
        <w:gridCol w:w="230"/>
        <w:gridCol w:w="1117"/>
        <w:gridCol w:w="115"/>
        <w:gridCol w:w="229"/>
        <w:gridCol w:w="229"/>
        <w:gridCol w:w="215"/>
        <w:gridCol w:w="573"/>
        <w:gridCol w:w="444"/>
        <w:gridCol w:w="574"/>
        <w:gridCol w:w="114"/>
        <w:gridCol w:w="100"/>
        <w:gridCol w:w="803"/>
        <w:gridCol w:w="444"/>
        <w:gridCol w:w="229"/>
        <w:gridCol w:w="903"/>
        <w:gridCol w:w="115"/>
        <w:gridCol w:w="57"/>
      </w:tblGrid>
      <w:tr w:rsidR="00C0381D">
        <w:trPr>
          <w:trHeight w:hRule="exact" w:val="344"/>
        </w:trPr>
        <w:tc>
          <w:tcPr>
            <w:tcW w:w="559" w:type="dxa"/>
          </w:tcPr>
          <w:p w:rsidR="00C0381D" w:rsidRDefault="00C0381D"/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</w:tcPr>
          <w:p w:rsidR="00C0381D" w:rsidRDefault="00C0381D"/>
        </w:tc>
        <w:tc>
          <w:tcPr>
            <w:tcW w:w="6778" w:type="dxa"/>
            <w:gridSpan w:val="18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Приложение N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N 226н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shd w:val="clear" w:color="auto" w:fill="auto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shd w:val="clear" w:color="auto" w:fill="auto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/>
            <w:shd w:val="clear" w:color="auto" w:fill="FFFFFF"/>
            <w:vAlign w:val="center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 w:val="restart"/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УТВЕРЖДАЮ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3840" w:type="dxa"/>
            <w:gridSpan w:val="6"/>
            <w:vMerge w:val="restart"/>
            <w:shd w:val="clear" w:color="auto" w:fill="000000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3840" w:type="dxa"/>
            <w:gridSpan w:val="6"/>
            <w:vMerge/>
            <w:shd w:val="clear" w:color="auto" w:fill="000000"/>
            <w:vAlign w:val="center"/>
          </w:tcPr>
          <w:p w:rsidR="00C0381D" w:rsidRDefault="00C0381D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Ректор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0094E4A30CBC872F273873F24D0F7CBE93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344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Кузьмичев Игорь Константинович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/>
            <w:shd w:val="clear" w:color="auto" w:fill="FFFFFF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(учреждения))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08.06.2023 по 31.08.2024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/>
            <w:shd w:val="clear" w:color="auto" w:fill="FFFFFF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/>
            <w:shd w:val="clear" w:color="auto" w:fill="FFFFFF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1806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5"/>
          </w:tcPr>
          <w:p w:rsidR="00C0381D" w:rsidRDefault="00C0381D"/>
        </w:tc>
        <w:tc>
          <w:tcPr>
            <w:tcW w:w="328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Кузьмичев Игорь Константинович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4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8"/>
            <w:vMerge/>
            <w:shd w:val="clear" w:color="auto" w:fill="FFFFFF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690" w:type="dxa"/>
            <w:gridSpan w:val="5"/>
          </w:tcPr>
          <w:p w:rsidR="00C0381D" w:rsidRDefault="00C0381D"/>
        </w:tc>
        <w:tc>
          <w:tcPr>
            <w:tcW w:w="328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180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690" w:type="dxa"/>
            <w:gridSpan w:val="5"/>
          </w:tcPr>
          <w:p w:rsidR="00C0381D" w:rsidRDefault="00C0381D"/>
        </w:tc>
        <w:tc>
          <w:tcPr>
            <w:tcW w:w="328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15</w:t>
            </w:r>
          </w:p>
        </w:tc>
        <w:tc>
          <w:tcPr>
            <w:tcW w:w="114" w:type="dxa"/>
          </w:tcPr>
          <w:p w:rsidR="00C0381D" w:rsidRDefault="00C0381D"/>
        </w:tc>
        <w:tc>
          <w:tcPr>
            <w:tcW w:w="1347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24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356" w:type="dxa"/>
            <w:gridSpan w:val="11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559" w:type="dxa"/>
          </w:tcPr>
          <w:p w:rsidR="00C0381D" w:rsidRDefault="00C0381D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3725" w:type="dxa"/>
            <w:gridSpan w:val="12"/>
          </w:tcPr>
          <w:p w:rsidR="00C0381D" w:rsidRDefault="00C0381D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347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229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215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4356" w:type="dxa"/>
            <w:gridSpan w:val="11"/>
          </w:tcPr>
          <w:p w:rsidR="00C0381D" w:rsidRDefault="00C0381D"/>
        </w:tc>
      </w:tr>
      <w:tr w:rsidR="00C0381D">
        <w:trPr>
          <w:trHeight w:hRule="exact" w:val="329"/>
        </w:trPr>
        <w:tc>
          <w:tcPr>
            <w:tcW w:w="8797" w:type="dxa"/>
            <w:gridSpan w:val="23"/>
          </w:tcPr>
          <w:p w:rsidR="00C0381D" w:rsidRDefault="00C0381D"/>
        </w:tc>
        <w:tc>
          <w:tcPr>
            <w:tcW w:w="230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347" w:type="dxa"/>
            <w:gridSpan w:val="2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344" w:type="dxa"/>
            <w:gridSpan w:val="2"/>
          </w:tcPr>
          <w:p w:rsidR="00C0381D" w:rsidRDefault="00C0381D"/>
        </w:tc>
        <w:tc>
          <w:tcPr>
            <w:tcW w:w="229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4571" w:type="dxa"/>
            <w:gridSpan w:val="12"/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13884" w:type="dxa"/>
            <w:gridSpan w:val="37"/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СВЕДЕНИЯ</w:t>
            </w:r>
          </w:p>
        </w:tc>
        <w:tc>
          <w:tcPr>
            <w:tcW w:w="1748" w:type="dxa"/>
            <w:gridSpan w:val="5"/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13884" w:type="dxa"/>
            <w:gridSpan w:val="37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ОБ ОПЕРАЦИЯХ С ЦЕЛЕВЫМИ СУБСИДИЯМИ НА 2024 Г.</w:t>
            </w:r>
          </w:p>
        </w:tc>
        <w:tc>
          <w:tcPr>
            <w:tcW w:w="673" w:type="dxa"/>
            <w:gridSpan w:val="2"/>
          </w:tcPr>
          <w:p w:rsidR="00C0381D" w:rsidRDefault="00C0381D"/>
        </w:tc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3884" w:type="dxa"/>
            <w:gridSpan w:val="37"/>
            <w:vMerge/>
            <w:shd w:val="clear" w:color="auto" w:fill="auto"/>
          </w:tcPr>
          <w:p w:rsidR="00C0381D" w:rsidRDefault="00C0381D"/>
        </w:tc>
        <w:tc>
          <w:tcPr>
            <w:tcW w:w="673" w:type="dxa"/>
            <w:gridSpan w:val="2"/>
            <w:tcBorders>
              <w:right w:val="single" w:sz="5" w:space="0" w:color="000000"/>
            </w:tcBorders>
          </w:tcPr>
          <w:p w:rsidR="00C0381D" w:rsidRDefault="00C0381D"/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4557" w:type="dxa"/>
            <w:gridSpan w:val="39"/>
            <w:tcBorders>
              <w:right w:val="single" w:sz="5" w:space="0" w:color="000000"/>
            </w:tcBorders>
          </w:tcPr>
          <w:p w:rsidR="00C0381D" w:rsidRDefault="00C0381D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214"/>
        </w:trPr>
        <w:tc>
          <w:tcPr>
            <w:tcW w:w="6089" w:type="dxa"/>
            <w:gridSpan w:val="13"/>
          </w:tcPr>
          <w:p w:rsidR="00C0381D" w:rsidRDefault="00C0381D"/>
        </w:tc>
        <w:tc>
          <w:tcPr>
            <w:tcW w:w="230" w:type="dxa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</w:t>
            </w:r>
          </w:p>
        </w:tc>
        <w:tc>
          <w:tcPr>
            <w:tcW w:w="2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15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24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184" w:type="dxa"/>
            <w:gridSpan w:val="12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0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6319" w:type="dxa"/>
            <w:gridSpan w:val="14"/>
          </w:tcPr>
          <w:p w:rsidR="00C0381D" w:rsidRDefault="00C0381D"/>
        </w:tc>
        <w:tc>
          <w:tcPr>
            <w:tcW w:w="229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344" w:type="dxa"/>
            <w:gridSpan w:val="3"/>
          </w:tcPr>
          <w:p w:rsidR="00C0381D" w:rsidRDefault="00C0381D"/>
        </w:tc>
        <w:tc>
          <w:tcPr>
            <w:tcW w:w="215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4413" w:type="dxa"/>
            <w:gridSpan w:val="13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15.02.2024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58"/>
        </w:trPr>
        <w:tc>
          <w:tcPr>
            <w:tcW w:w="12981" w:type="dxa"/>
            <w:gridSpan w:val="35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22.01.2024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учреждения</w:t>
            </w:r>
          </w:p>
        </w:tc>
        <w:tc>
          <w:tcPr>
            <w:tcW w:w="9714" w:type="dxa"/>
            <w:gridSpan w:val="3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001X6043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21326X60430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5260001076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526001001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А"</w:t>
            </w:r>
          </w:p>
        </w:tc>
        <w:tc>
          <w:tcPr>
            <w:tcW w:w="114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001Н4610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21716Н46100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761043001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</w:t>
            </w:r>
          </w:p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функции и полномочия учредителя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агентство морского и речного транспорта</w:t>
            </w:r>
          </w:p>
        </w:tc>
        <w:tc>
          <w:tcPr>
            <w:tcW w:w="114" w:type="dxa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03951001101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73"/>
        </w:trPr>
        <w:tc>
          <w:tcPr>
            <w:tcW w:w="3267" w:type="dxa"/>
            <w:gridSpan w:val="5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Ярославской области</w:t>
            </w:r>
          </w:p>
        </w:tc>
        <w:tc>
          <w:tcPr>
            <w:tcW w:w="114" w:type="dxa"/>
          </w:tcPr>
          <w:p w:rsidR="00C0381D" w:rsidRDefault="00C0381D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326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руб.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:rsidR="00C0381D" w:rsidRDefault="00C0381D"/>
        </w:tc>
        <w:tc>
          <w:tcPr>
            <w:tcW w:w="1576" w:type="dxa"/>
            <w:gridSpan w:val="4"/>
            <w:tcBorders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459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673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110-02-2024-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7 696 464,00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4"/>
        </w:trPr>
        <w:tc>
          <w:tcPr>
            <w:tcW w:w="3152" w:type="dxa"/>
            <w:gridSpan w:val="4"/>
            <w:tcBorders>
              <w:top w:val="single" w:sz="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735" w:type="dxa"/>
            <w:gridSpan w:val="34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419"/>
        </w:trPr>
        <w:tc>
          <w:tcPr>
            <w:tcW w:w="315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 xml:space="preserve">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2 546 321,65</w:t>
            </w:r>
          </w:p>
        </w:tc>
        <w:tc>
          <w:tcPr>
            <w:tcW w:w="124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2 546 321,65</w:t>
            </w:r>
          </w:p>
        </w:tc>
        <w:tc>
          <w:tcPr>
            <w:tcW w:w="1247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418"/>
        </w:trPr>
        <w:tc>
          <w:tcPr>
            <w:tcW w:w="315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90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57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3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347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чного денежного вознаграждения 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1 955 700,19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9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03"/>
        </w:trPr>
        <w:tc>
          <w:tcPr>
            <w:tcW w:w="14557" w:type="dxa"/>
            <w:gridSpan w:val="39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903" w:type="dxa"/>
            <w:tcBorders>
              <w:top w:val="single" w:sz="5" w:space="0" w:color="000000"/>
              <w:bottom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14557" w:type="dxa"/>
            <w:gridSpan w:val="39"/>
            <w:tcBorders>
              <w:bottom w:val="single" w:sz="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15" w:type="dxa"/>
            <w:tcBorders>
              <w:left w:val="single" w:sz="15" w:space="0" w:color="000000"/>
              <w:bottom w:val="single" w:sz="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458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67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0381D" w:rsidRDefault="00C0381D"/>
        </w:tc>
      </w:tr>
      <w:tr w:rsidR="00C0381D">
        <w:trPr>
          <w:trHeight w:hRule="exact" w:val="1332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бсидии в целях выплаты ежемесячного вознаграждения за выполнение функций классного руководителя педагогическим работникам федеральных государственных общеобразовательных организаций, ежемесячного денежного вознаграждения за выполнение функций классного 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озможностями здоровья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590 621,46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333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90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576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132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6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3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2 546 321,65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2 546 321,65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2 546 321,65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917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работы)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110-02-2024-002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19.01.2024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11024P0C000000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03-06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30 360 977,77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229" w:type="dxa"/>
            <w:gridSpan w:val="2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5990" w:type="dxa"/>
            <w:gridSpan w:val="20"/>
            <w:tcBorders>
              <w:top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Всего 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C0381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40 603 763,42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40 603 763,42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40 603 763,42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432"/>
        </w:trPr>
        <w:tc>
          <w:tcPr>
            <w:tcW w:w="9371" w:type="dxa"/>
            <w:gridSpan w:val="26"/>
          </w:tcPr>
          <w:p w:rsidR="00C0381D" w:rsidRDefault="00C0381D"/>
        </w:tc>
        <w:tc>
          <w:tcPr>
            <w:tcW w:w="6204" w:type="dxa"/>
            <w:gridSpan w:val="15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18"/>
        </w:trPr>
        <w:tc>
          <w:tcPr>
            <w:tcW w:w="15632" w:type="dxa"/>
            <w:gridSpan w:val="42"/>
          </w:tcPr>
          <w:p w:rsidR="00C0381D" w:rsidRDefault="00C0381D"/>
        </w:tc>
      </w:tr>
      <w:tr w:rsidR="00C0381D">
        <w:trPr>
          <w:trHeight w:hRule="exact" w:val="1118"/>
        </w:trPr>
        <w:tc>
          <w:tcPr>
            <w:tcW w:w="14557" w:type="dxa"/>
            <w:gridSpan w:val="39"/>
          </w:tcPr>
          <w:p w:rsidR="00C0381D" w:rsidRDefault="00C0381D"/>
        </w:tc>
        <w:tc>
          <w:tcPr>
            <w:tcW w:w="903" w:type="dxa"/>
            <w:tcBorders>
              <w:bottom w:val="single" w:sz="15" w:space="0" w:color="000000"/>
            </w:tcBorders>
          </w:tcPr>
          <w:p w:rsidR="00C0381D" w:rsidRDefault="00C0381D"/>
        </w:tc>
        <w:tc>
          <w:tcPr>
            <w:tcW w:w="172" w:type="dxa"/>
            <w:gridSpan w:val="2"/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C0381D" w:rsidRDefault="00C0381D"/>
        </w:tc>
      </w:tr>
    </w:tbl>
    <w:p w:rsidR="00C0381D" w:rsidRDefault="00C0381D">
      <w:pPr>
        <w:sectPr w:rsidR="00C0381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229"/>
        <w:gridCol w:w="100"/>
        <w:gridCol w:w="803"/>
        <w:gridCol w:w="100"/>
        <w:gridCol w:w="344"/>
        <w:gridCol w:w="114"/>
        <w:gridCol w:w="115"/>
        <w:gridCol w:w="229"/>
        <w:gridCol w:w="215"/>
        <w:gridCol w:w="229"/>
        <w:gridCol w:w="344"/>
        <w:gridCol w:w="115"/>
        <w:gridCol w:w="444"/>
        <w:gridCol w:w="115"/>
        <w:gridCol w:w="114"/>
        <w:gridCol w:w="788"/>
        <w:gridCol w:w="115"/>
        <w:gridCol w:w="788"/>
        <w:gridCol w:w="115"/>
        <w:gridCol w:w="444"/>
        <w:gridCol w:w="573"/>
        <w:gridCol w:w="115"/>
        <w:gridCol w:w="1232"/>
        <w:gridCol w:w="114"/>
        <w:gridCol w:w="115"/>
        <w:gridCol w:w="115"/>
        <w:gridCol w:w="229"/>
        <w:gridCol w:w="100"/>
        <w:gridCol w:w="803"/>
        <w:gridCol w:w="558"/>
        <w:gridCol w:w="115"/>
        <w:gridCol w:w="229"/>
        <w:gridCol w:w="215"/>
        <w:gridCol w:w="229"/>
        <w:gridCol w:w="115"/>
        <w:gridCol w:w="115"/>
        <w:gridCol w:w="114"/>
        <w:gridCol w:w="1232"/>
        <w:gridCol w:w="115"/>
        <w:gridCol w:w="903"/>
        <w:gridCol w:w="1017"/>
        <w:gridCol w:w="115"/>
        <w:gridCol w:w="229"/>
        <w:gridCol w:w="100"/>
        <w:gridCol w:w="115"/>
        <w:gridCol w:w="229"/>
        <w:gridCol w:w="115"/>
        <w:gridCol w:w="229"/>
        <w:gridCol w:w="115"/>
        <w:gridCol w:w="57"/>
      </w:tblGrid>
      <w:tr w:rsidR="00C0381D">
        <w:trPr>
          <w:trHeight w:hRule="exact" w:val="344"/>
        </w:trPr>
        <w:tc>
          <w:tcPr>
            <w:tcW w:w="15632" w:type="dxa"/>
            <w:gridSpan w:val="51"/>
          </w:tcPr>
          <w:p w:rsidR="00C0381D" w:rsidRDefault="00C0381D"/>
        </w:tc>
      </w:tr>
      <w:tr w:rsidR="00C0381D">
        <w:trPr>
          <w:trHeight w:hRule="exact" w:val="100"/>
        </w:trPr>
        <w:tc>
          <w:tcPr>
            <w:tcW w:w="1805" w:type="dxa"/>
            <w:gridSpan w:val="7"/>
          </w:tcPr>
          <w:p w:rsidR="00C0381D" w:rsidRDefault="00C0381D"/>
        </w:tc>
        <w:tc>
          <w:tcPr>
            <w:tcW w:w="1806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920" w:type="dxa"/>
            <w:gridSpan w:val="5"/>
          </w:tcPr>
          <w:p w:rsidR="00C0381D" w:rsidRDefault="00C0381D"/>
        </w:tc>
        <w:tc>
          <w:tcPr>
            <w:tcW w:w="2364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Баширов Алексей Михайлович</w:t>
            </w:r>
          </w:p>
        </w:tc>
        <w:tc>
          <w:tcPr>
            <w:tcW w:w="6777" w:type="dxa"/>
            <w:gridSpan w:val="20"/>
          </w:tcPr>
          <w:p w:rsidR="00C0381D" w:rsidRDefault="00C0381D"/>
        </w:tc>
        <w:tc>
          <w:tcPr>
            <w:tcW w:w="903" w:type="dxa"/>
            <w:gridSpan w:val="6"/>
            <w:tcBorders>
              <w:bottom w:val="single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805" w:type="dxa"/>
            <w:gridSpan w:val="7"/>
          </w:tcPr>
          <w:p w:rsidR="00C0381D" w:rsidRDefault="00C0381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920" w:type="dxa"/>
            <w:gridSpan w:val="5"/>
          </w:tcPr>
          <w:p w:rsidR="00C0381D" w:rsidRDefault="00C0381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5416" w:type="dxa"/>
            <w:gridSpan w:val="17"/>
          </w:tcPr>
          <w:p w:rsidR="00C0381D" w:rsidRDefault="00C0381D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1347" w:type="dxa"/>
            <w:gridSpan w:val="5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458" w:type="dxa"/>
            <w:gridSpan w:val="2"/>
          </w:tcPr>
          <w:p w:rsidR="00C0381D" w:rsidRDefault="00C0381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691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5416" w:type="dxa"/>
            <w:gridSpan w:val="17"/>
          </w:tcPr>
          <w:p w:rsidR="00C0381D" w:rsidRDefault="00C0381D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903" w:type="dxa"/>
            <w:gridSpan w:val="6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347" w:type="dxa"/>
            <w:gridSpan w:val="5"/>
            <w:vMerge/>
            <w:shd w:val="clear" w:color="auto" w:fill="auto"/>
          </w:tcPr>
          <w:p w:rsidR="00C0381D" w:rsidRDefault="00C0381D"/>
        </w:tc>
        <w:tc>
          <w:tcPr>
            <w:tcW w:w="458" w:type="dxa"/>
            <w:gridSpan w:val="2"/>
          </w:tcPr>
          <w:p w:rsidR="00C0381D" w:rsidRDefault="00C0381D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691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5416" w:type="dxa"/>
            <w:gridSpan w:val="17"/>
          </w:tcPr>
          <w:p w:rsidR="00C0381D" w:rsidRDefault="00C0381D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805" w:type="dxa"/>
            <w:gridSpan w:val="7"/>
          </w:tcPr>
          <w:p w:rsidR="00C0381D" w:rsidRDefault="00C0381D"/>
        </w:tc>
        <w:tc>
          <w:tcPr>
            <w:tcW w:w="1806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4" w:type="dxa"/>
          </w:tcPr>
          <w:p w:rsidR="00C0381D" w:rsidRDefault="00C0381D"/>
        </w:tc>
        <w:tc>
          <w:tcPr>
            <w:tcW w:w="1691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416" w:type="dxa"/>
            <w:gridSpan w:val="17"/>
          </w:tcPr>
          <w:p w:rsidR="00C0381D" w:rsidRDefault="00C0381D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0381D" w:rsidRDefault="00C0381D"/>
        </w:tc>
        <w:tc>
          <w:tcPr>
            <w:tcW w:w="57" w:type="dxa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1691" w:type="dxa"/>
            <w:gridSpan w:val="6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тель финан-</w:t>
            </w:r>
          </w:p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114" w:type="dxa"/>
          </w:tcPr>
          <w:p w:rsidR="00C0381D" w:rsidRDefault="00C0381D"/>
        </w:tc>
        <w:tc>
          <w:tcPr>
            <w:tcW w:w="1806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691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6777" w:type="dxa"/>
            <w:gridSpan w:val="20"/>
          </w:tcPr>
          <w:p w:rsidR="00C0381D" w:rsidRDefault="00C0381D"/>
        </w:tc>
        <w:tc>
          <w:tcPr>
            <w:tcW w:w="903" w:type="dxa"/>
            <w:gridSpan w:val="6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C0381D" w:rsidRDefault="00C0381D"/>
        </w:tc>
        <w:tc>
          <w:tcPr>
            <w:tcW w:w="6318" w:type="dxa"/>
            <w:gridSpan w:val="19"/>
          </w:tcPr>
          <w:p w:rsidR="00C0381D" w:rsidRDefault="00C0381D"/>
        </w:tc>
        <w:tc>
          <w:tcPr>
            <w:tcW w:w="7566" w:type="dxa"/>
            <w:gridSpan w:val="25"/>
            <w:tcBorders>
              <w:bottom w:val="dotDotDash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C0381D" w:rsidRDefault="00C0381D"/>
        </w:tc>
        <w:tc>
          <w:tcPr>
            <w:tcW w:w="6318" w:type="dxa"/>
            <w:gridSpan w:val="19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7566" w:type="dxa"/>
            <w:gridSpan w:val="25"/>
            <w:tcBorders>
              <w:top w:val="dotDotDash" w:sz="15" w:space="0" w:color="000000"/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214"/>
        </w:trPr>
        <w:tc>
          <w:tcPr>
            <w:tcW w:w="1691" w:type="dxa"/>
            <w:gridSpan w:val="6"/>
            <w:vMerge/>
            <w:shd w:val="clear" w:color="auto" w:fill="auto"/>
          </w:tcPr>
          <w:p w:rsidR="00C0381D" w:rsidRDefault="00C0381D"/>
        </w:tc>
        <w:tc>
          <w:tcPr>
            <w:tcW w:w="114" w:type="dxa"/>
          </w:tcPr>
          <w:p w:rsidR="00C0381D" w:rsidRDefault="00C0381D"/>
        </w:tc>
        <w:tc>
          <w:tcPr>
            <w:tcW w:w="169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6648" w:type="dxa"/>
            <w:gridSpan w:val="19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  <w:t>ОТМЕТКА ОРГАНА, ОСУЩЕСТВЛЯЮЩЕГО ВЕДЕНИЕ ЛИЦЕВОГО СЧЕТА,О ПРИНЯТИИ НАСТОЯЩИХ СВЕДЕНИЙ</w:t>
            </w:r>
          </w:p>
        </w:tc>
        <w:tc>
          <w:tcPr>
            <w:tcW w:w="803" w:type="dxa"/>
            <w:gridSpan w:val="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805" w:type="dxa"/>
            <w:gridSpan w:val="7"/>
          </w:tcPr>
          <w:p w:rsidR="00C0381D" w:rsidRDefault="00C0381D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6648" w:type="dxa"/>
            <w:gridSpan w:val="19"/>
            <w:vMerge/>
            <w:shd w:val="clear" w:color="auto" w:fill="auto"/>
          </w:tcPr>
          <w:p w:rsidR="00C0381D" w:rsidRDefault="00C0381D"/>
        </w:tc>
        <w:tc>
          <w:tcPr>
            <w:tcW w:w="803" w:type="dxa"/>
            <w:gridSpan w:val="5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805" w:type="dxa"/>
            <w:gridSpan w:val="7"/>
          </w:tcPr>
          <w:p w:rsidR="00C0381D" w:rsidRDefault="00C0381D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236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7566" w:type="dxa"/>
            <w:gridSpan w:val="25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362" w:type="dxa"/>
            <w:gridSpan w:val="5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461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4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247" w:type="dxa"/>
            <w:gridSpan w:val="4"/>
          </w:tcPr>
          <w:p w:rsidR="00C0381D" w:rsidRDefault="00C0381D"/>
        </w:tc>
        <w:tc>
          <w:tcPr>
            <w:tcW w:w="169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691" w:type="dxa"/>
            <w:gridSpan w:val="6"/>
          </w:tcPr>
          <w:p w:rsidR="00C0381D" w:rsidRDefault="00C0381D"/>
        </w:tc>
        <w:tc>
          <w:tcPr>
            <w:tcW w:w="1920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Баширов Алексей Михайлович</w:t>
            </w:r>
          </w:p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362" w:type="dxa"/>
            <w:gridSpan w:val="5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4743" w:type="dxa"/>
            <w:gridSpan w:val="14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247" w:type="dxa"/>
            <w:gridSpan w:val="4"/>
          </w:tcPr>
          <w:p w:rsidR="00C0381D" w:rsidRDefault="00C0381D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691" w:type="dxa"/>
            <w:gridSpan w:val="6"/>
          </w:tcPr>
          <w:p w:rsidR="00C0381D" w:rsidRDefault="00C0381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247" w:type="dxa"/>
            <w:gridSpan w:val="4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 w:val="restart"/>
            <w:shd w:val="clear" w:color="auto" w:fill="auto"/>
          </w:tcPr>
          <w:p w:rsidR="00C0381D" w:rsidRDefault="00C0381D"/>
        </w:tc>
        <w:tc>
          <w:tcPr>
            <w:tcW w:w="134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C0381D" w:rsidRDefault="00C0381D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C0381D" w:rsidRDefault="00C0381D"/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1247" w:type="dxa"/>
            <w:gridSpan w:val="4"/>
            <w:vMerge w:val="restart"/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4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C0381D" w:rsidRDefault="00C0381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232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89872664987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34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00"/>
        </w:trPr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4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232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461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017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690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ность)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1461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1920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1232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461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34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1017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C0381D" w:rsidRDefault="00C0381D"/>
        </w:tc>
        <w:tc>
          <w:tcPr>
            <w:tcW w:w="1690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461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920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1232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7566" w:type="dxa"/>
            <w:gridSpan w:val="25"/>
            <w:vMerge w:val="restart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7566" w:type="dxa"/>
            <w:gridSpan w:val="25"/>
            <w:vMerge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230" w:type="dxa"/>
            <w:gridSpan w:val="2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auto"/>
          </w:tcPr>
          <w:p w:rsidR="00C0381D" w:rsidRDefault="00C0381D"/>
        </w:tc>
        <w:tc>
          <w:tcPr>
            <w:tcW w:w="1361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C0381D" w:rsidRDefault="00C0381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858" w:type="dxa"/>
            <w:gridSpan w:val="1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15" w:type="dxa"/>
          </w:tcPr>
          <w:p w:rsidR="00C0381D" w:rsidRDefault="00C0381D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15</w:t>
            </w:r>
          </w:p>
        </w:tc>
        <w:tc>
          <w:tcPr>
            <w:tcW w:w="100" w:type="dxa"/>
          </w:tcPr>
          <w:p w:rsidR="00C0381D" w:rsidRDefault="00C0381D"/>
        </w:tc>
        <w:tc>
          <w:tcPr>
            <w:tcW w:w="13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февраля</w:t>
            </w:r>
          </w:p>
        </w:tc>
        <w:tc>
          <w:tcPr>
            <w:tcW w:w="115" w:type="dxa"/>
          </w:tcPr>
          <w:p w:rsidR="00C0381D" w:rsidRDefault="00C0381D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24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230" w:type="dxa"/>
            <w:gridSpan w:val="2"/>
            <w:vMerge/>
            <w:tcBorders>
              <w:lef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00" w:type="dxa"/>
            <w:vMerge/>
            <w:shd w:val="clear" w:color="auto" w:fill="auto"/>
          </w:tcPr>
          <w:p w:rsidR="00C0381D" w:rsidRDefault="00C0381D"/>
        </w:tc>
        <w:tc>
          <w:tcPr>
            <w:tcW w:w="1361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115" w:type="dxa"/>
            <w:vMerge/>
            <w:shd w:val="clear" w:color="auto" w:fill="auto"/>
          </w:tcPr>
          <w:p w:rsidR="00C0381D" w:rsidRDefault="00C0381D"/>
        </w:tc>
        <w:tc>
          <w:tcPr>
            <w:tcW w:w="229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229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4858" w:type="dxa"/>
            <w:gridSpan w:val="15"/>
            <w:vMerge/>
            <w:tcBorders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114"/>
        </w:trPr>
        <w:tc>
          <w:tcPr>
            <w:tcW w:w="115" w:type="dxa"/>
          </w:tcPr>
          <w:p w:rsidR="00C0381D" w:rsidRDefault="00C0381D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00" w:type="dxa"/>
          </w:tcPr>
          <w:p w:rsidR="00C0381D" w:rsidRDefault="00C0381D"/>
        </w:tc>
        <w:tc>
          <w:tcPr>
            <w:tcW w:w="13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115" w:type="dxa"/>
          </w:tcPr>
          <w:p w:rsidR="00C0381D" w:rsidRDefault="00C0381D"/>
        </w:tc>
        <w:tc>
          <w:tcPr>
            <w:tcW w:w="229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381D" w:rsidRDefault="00C0381D"/>
        </w:tc>
        <w:tc>
          <w:tcPr>
            <w:tcW w:w="229" w:type="dxa"/>
            <w:vMerge/>
            <w:shd w:val="clear" w:color="auto" w:fill="auto"/>
            <w:vAlign w:val="bottom"/>
          </w:tcPr>
          <w:p w:rsidR="00C0381D" w:rsidRDefault="00C0381D"/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C0381D" w:rsidRDefault="00C0381D"/>
        </w:tc>
        <w:tc>
          <w:tcPr>
            <w:tcW w:w="7566" w:type="dxa"/>
            <w:gridSpan w:val="25"/>
            <w:tcBorders>
              <w:left w:val="dotDotDash" w:sz="15" w:space="0" w:color="000000"/>
              <w:bottom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C0381D" w:rsidRDefault="00C0381D"/>
        </w:tc>
        <w:tc>
          <w:tcPr>
            <w:tcW w:w="57" w:type="dxa"/>
            <w:tcBorders>
              <w:left w:val="dotDotDash" w:sz="15" w:space="0" w:color="000000"/>
            </w:tcBorders>
          </w:tcPr>
          <w:p w:rsidR="00C0381D" w:rsidRDefault="00C0381D"/>
        </w:tc>
      </w:tr>
      <w:tr w:rsidR="00C0381D">
        <w:trPr>
          <w:trHeight w:hRule="exact" w:val="444"/>
        </w:trPr>
        <w:tc>
          <w:tcPr>
            <w:tcW w:w="115" w:type="dxa"/>
          </w:tcPr>
          <w:p w:rsidR="00C0381D" w:rsidRDefault="00C0381D"/>
        </w:tc>
        <w:tc>
          <w:tcPr>
            <w:tcW w:w="229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100" w:type="dxa"/>
          </w:tcPr>
          <w:p w:rsidR="00C0381D" w:rsidRDefault="00C0381D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344" w:type="dxa"/>
            <w:gridSpan w:val="2"/>
          </w:tcPr>
          <w:p w:rsidR="00C0381D" w:rsidRDefault="00C0381D"/>
        </w:tc>
        <w:tc>
          <w:tcPr>
            <w:tcW w:w="215" w:type="dxa"/>
            <w:tcBorders>
              <w:top w:val="single" w:sz="5" w:space="0" w:color="000000"/>
            </w:tcBorders>
          </w:tcPr>
          <w:p w:rsidR="00C0381D" w:rsidRDefault="00C0381D"/>
        </w:tc>
        <w:tc>
          <w:tcPr>
            <w:tcW w:w="5645" w:type="dxa"/>
            <w:gridSpan w:val="15"/>
          </w:tcPr>
          <w:p w:rsidR="00C0381D" w:rsidRDefault="00C0381D"/>
        </w:tc>
        <w:tc>
          <w:tcPr>
            <w:tcW w:w="2708" w:type="dxa"/>
            <w:gridSpan w:val="10"/>
            <w:tcBorders>
              <w:top w:val="dotDotDash" w:sz="15" w:space="0" w:color="000000"/>
            </w:tcBorders>
          </w:tcPr>
          <w:p w:rsidR="00C0381D" w:rsidRDefault="00C0381D"/>
        </w:tc>
        <w:tc>
          <w:tcPr>
            <w:tcW w:w="4514" w:type="dxa"/>
            <w:gridSpan w:val="13"/>
            <w:tcBorders>
              <w:top w:val="dotDotDash" w:sz="15" w:space="0" w:color="000000"/>
              <w:bottom w:val="single" w:sz="15" w:space="0" w:color="000000"/>
            </w:tcBorders>
          </w:tcPr>
          <w:p w:rsidR="00C0381D" w:rsidRDefault="00C0381D"/>
        </w:tc>
        <w:tc>
          <w:tcPr>
            <w:tcW w:w="344" w:type="dxa"/>
            <w:gridSpan w:val="2"/>
            <w:tcBorders>
              <w:top w:val="dotDotDash" w:sz="15" w:space="0" w:color="000000"/>
            </w:tcBorders>
          </w:tcPr>
          <w:p w:rsidR="00C0381D" w:rsidRDefault="00C0381D"/>
        </w:tc>
        <w:tc>
          <w:tcPr>
            <w:tcW w:w="57" w:type="dxa"/>
          </w:tcPr>
          <w:p w:rsidR="00C0381D" w:rsidRDefault="00C0381D"/>
        </w:tc>
      </w:tr>
      <w:tr w:rsidR="00C0381D">
        <w:trPr>
          <w:trHeight w:hRule="exact" w:val="230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4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01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72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3826" w:type="dxa"/>
            <w:gridSpan w:val="8"/>
            <w:shd w:val="clear" w:color="auto" w:fill="000000"/>
            <w:vAlign w:val="center"/>
          </w:tcPr>
          <w:p w:rsidR="00C0381D" w:rsidRDefault="00A67A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115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00FAF91CFC087B293BE0D610BC53DC427D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4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Баширов Алексей Михайлович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8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0381D" w:rsidRDefault="00A67A7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15.02.2023 по 10.05.2024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344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115" w:type="dxa"/>
            <w:tcBorders>
              <w:left w:val="single" w:sz="15" w:space="0" w:color="000000"/>
            </w:tcBorders>
          </w:tcPr>
          <w:p w:rsidR="00C0381D" w:rsidRDefault="00C0381D"/>
        </w:tc>
        <w:tc>
          <w:tcPr>
            <w:tcW w:w="4284" w:type="dxa"/>
            <w:gridSpan w:val="11"/>
            <w:vMerge/>
            <w:shd w:val="clear" w:color="auto" w:fill="FFFFFF"/>
          </w:tcPr>
          <w:p w:rsidR="00C0381D" w:rsidRDefault="00C0381D"/>
        </w:tc>
        <w:tc>
          <w:tcPr>
            <w:tcW w:w="115" w:type="dxa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57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C0381D" w:rsidRDefault="00C0381D"/>
        </w:tc>
        <w:tc>
          <w:tcPr>
            <w:tcW w:w="4514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0381D" w:rsidRDefault="00C0381D"/>
        </w:tc>
      </w:tr>
      <w:tr w:rsidR="00C0381D">
        <w:trPr>
          <w:trHeight w:hRule="exact" w:val="215"/>
        </w:trPr>
        <w:tc>
          <w:tcPr>
            <w:tcW w:w="10717" w:type="dxa"/>
            <w:gridSpan w:val="35"/>
          </w:tcPr>
          <w:p w:rsidR="00C0381D" w:rsidRDefault="00C0381D"/>
        </w:tc>
        <w:tc>
          <w:tcPr>
            <w:tcW w:w="4514" w:type="dxa"/>
            <w:gridSpan w:val="13"/>
            <w:tcBorders>
              <w:top w:val="single" w:sz="15" w:space="0" w:color="000000"/>
            </w:tcBorders>
          </w:tcPr>
          <w:p w:rsidR="00C0381D" w:rsidRDefault="00C0381D"/>
        </w:tc>
        <w:tc>
          <w:tcPr>
            <w:tcW w:w="401" w:type="dxa"/>
            <w:gridSpan w:val="3"/>
          </w:tcPr>
          <w:p w:rsidR="00C0381D" w:rsidRDefault="00C0381D"/>
        </w:tc>
      </w:tr>
    </w:tbl>
    <w:p w:rsidR="00000000" w:rsidRDefault="00A67A74"/>
    <w:sectPr w:rsidR="00000000" w:rsidSect="00C0381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81D"/>
    <w:rsid w:val="00C0381D"/>
    <w:rsid w:val="00D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Company>Stimulsoft Reports 2016.2.0 from 23 September 2016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dcterms:created xsi:type="dcterms:W3CDTF">2024-02-15T12:52:00Z</dcterms:created>
  <dcterms:modified xsi:type="dcterms:W3CDTF">2024-02-15T12:52:00Z</dcterms:modified>
</cp:coreProperties>
</file>